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</w:tcPr>
          <w:p>
            <w:pPr>
              <w:spacing w:after="20" w:line="245" w:lineRule="auto"/>
            </w:pPr>
            <w:r/>
            <w:r>
              <w:rPr>
                <w:b/>
                <w:i/>
                <w:color w:val="000000"/>
                <w:sz w:val="27"/>
              </w:rPr>
              <w:t>St. Joseph’s Anglo-Chinese School</w:t>
            </w:r>
          </w:p>
          <w:p>
            <w:pPr>
              <w:spacing w:after="20" w:line="245" w:lineRule="auto"/>
            </w:pPr>
            <w:r>
              <w:rPr>
                <w:b/>
                <w:i/>
                <w:color w:val="000000"/>
                <w:sz w:val="24"/>
              </w:rPr>
              <w:t>Form 5 English Language</w:t>
            </w:r>
          </w:p>
          <w:p>
            <w:pPr>
              <w:spacing w:after="20" w:line="245" w:lineRule="auto"/>
            </w:pPr>
            <w:r>
              <w:rPr>
                <w:b/>
                <w:i/>
                <w:color w:val="000000"/>
                <w:sz w:val="19"/>
              </w:rPr>
              <w:t>Paper 4 Speaking – Exam Practice (DSE 2018 Set 6.2)</w:t>
            </w:r>
          </w:p>
        </w:tc>
      </w:tr>
    </w:tbl>
    <w:p>
      <w:pPr>
        <w:spacing w:before="40" w:after="40"/>
        <w:jc w:val="center"/>
      </w:pPr>
      <w:r>
        <w:drawing>
          <wp:inline xmlns:a="http://schemas.openxmlformats.org/drawingml/2006/main" xmlns:pic="http://schemas.openxmlformats.org/drawingml/2006/picture">
            <wp:extent cx="6167741" cy="818387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esson4_2018_6.2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67741" cy="818387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keepNext w:val="0"/>
        <w:spacing w:after="120" w:line="259" w:lineRule="auto"/>
      </w:pPr>
      <w:r>
        <w:rPr>
          <w:b/>
          <w:i w:val="0"/>
          <w:sz w:val="26"/>
          <w:u w:val="none"/>
        </w:rPr>
        <w:t>Note Grid – Your Notes for the Discussion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</w:tcPr>
          <w:p>
            <w:pPr>
              <w:spacing w:after="20" w:line="245" w:lineRule="auto"/>
            </w:pPr>
            <w:r/>
            <w:r>
              <w:rPr>
                <w:b w:val="0"/>
                <w:i w:val="0"/>
                <w:sz w:val="22"/>
              </w:rPr>
              <w:t>1.  arguments for the motion</w:t>
            </w:r>
          </w:p>
          <w:p/>
          <w:p/>
          <w:p/>
          <w:p/>
          <w:p/>
          <w:p/>
          <w:p/>
          <w:p/>
          <w:p/>
        </w:tc>
        <w:tc>
          <w:tcPr>
            <w:tcW w:type="dxa" w:w="5112"/>
          </w:tcPr>
          <w:p>
            <w:pPr>
              <w:spacing w:after="20" w:line="245" w:lineRule="auto"/>
            </w:pPr>
            <w:r/>
            <w:r>
              <w:rPr>
                <w:b w:val="0"/>
                <w:i w:val="0"/>
                <w:sz w:val="22"/>
              </w:rPr>
              <w:t>2.  arguments against the motion</w:t>
            </w:r>
          </w:p>
          <w:p/>
          <w:p/>
          <w:p/>
          <w:p/>
          <w:p/>
          <w:p/>
          <w:p/>
          <w:p/>
          <w:p/>
        </w:tc>
      </w:tr>
      <w:tr>
        <w:tc>
          <w:tcPr>
            <w:tcW w:type="dxa" w:w="5112"/>
          </w:tcPr>
          <w:p>
            <w:pPr>
              <w:spacing w:after="20" w:line="245" w:lineRule="auto"/>
            </w:pPr>
            <w:r/>
            <w:r>
              <w:rPr>
                <w:b w:val="0"/>
                <w:i w:val="0"/>
                <w:sz w:val="22"/>
              </w:rPr>
              <w:t>3.  which side would be easier to argue</w:t>
            </w:r>
          </w:p>
          <w:p/>
          <w:p/>
          <w:p/>
          <w:p/>
          <w:p/>
          <w:p/>
          <w:p/>
          <w:p/>
          <w:p/>
        </w:tc>
        <w:tc>
          <w:tcPr>
            <w:tcW w:type="dxa" w:w="5112"/>
          </w:tcPr>
          <w:p>
            <w:pPr>
              <w:spacing w:after="20" w:line="245" w:lineRule="auto"/>
            </w:pPr>
            <w:r/>
            <w:r>
              <w:rPr>
                <w:b w:val="0"/>
                <w:i w:val="0"/>
                <w:sz w:val="22"/>
              </w:rPr>
              <w:t>4.  anything else you think is important</w:t>
            </w:r>
          </w:p>
          <w:p/>
          <w:p/>
          <w:p/>
          <w:p/>
          <w:p/>
          <w:p/>
          <w:p/>
          <w:p/>
          <w:p/>
        </w:tc>
      </w:tr>
    </w:tbl>
    <w:p>
      <w:pPr>
        <w:keepNext w:val="0"/>
        <w:spacing w:after="80" w:line="259" w:lineRule="auto"/>
      </w:pPr>
    </w:p>
    <w:p>
      <w:pPr>
        <w:keepNext w:val="0"/>
        <w:spacing w:after="120" w:line="259" w:lineRule="auto"/>
      </w:pPr>
      <w:r>
        <w:rPr>
          <w:b/>
          <w:i w:val="0"/>
          <w:sz w:val="26"/>
          <w:u w:val="none"/>
        </w:rPr>
        <w:t>Note Grid – Your Notes for Part B Individual Response Questions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</w:tcPr>
          <w:p>
            <w:pPr>
              <w:spacing w:after="20" w:line="245" w:lineRule="auto"/>
            </w:pPr>
            <w:r/>
            <w:r>
              <w:rPr>
                <w:b w:val="0"/>
                <w:i w:val="0"/>
                <w:sz w:val="22"/>
              </w:rPr>
              <w:t>Question: ___________</w:t>
            </w:r>
          </w:p>
          <w:p/>
          <w:p/>
          <w:p/>
          <w:p/>
          <w:p/>
          <w:p/>
          <w:p/>
          <w:p/>
          <w:p/>
          <w:p/>
        </w:tc>
        <w:tc>
          <w:tcPr>
            <w:tcW w:type="dxa" w:w="5112"/>
          </w:tcPr>
          <w:p>
            <w:pPr>
              <w:spacing w:after="20" w:line="245" w:lineRule="auto"/>
            </w:pPr>
            <w:r/>
            <w:r>
              <w:rPr>
                <w:b w:val="0"/>
                <w:i w:val="0"/>
                <w:sz w:val="22"/>
              </w:rPr>
              <w:t>Question: ___________</w:t>
            </w:r>
          </w:p>
          <w:p/>
          <w:p/>
          <w:p/>
          <w:p/>
          <w:p/>
          <w:p/>
          <w:p/>
          <w:p/>
          <w:p/>
          <w:p/>
        </w:tc>
      </w:tr>
    </w:tbl>
    <w:sectPr w:rsidR="00FC693F" w:rsidRPr="0006063C" w:rsidSect="00034616">
      <w:pgSz w:w="12240" w:h="15840"/>
      <w:pgMar w:top="720" w:right="1008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mbria" w:hAnsi="Cambr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